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E5E" w:rsidRDefault="00312BB2" w:rsidP="00312BB2">
      <w:pPr>
        <w:ind w:left="-1276" w:firstLine="1276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7012940</wp:posOffset>
                </wp:positionV>
                <wp:extent cx="2796540" cy="2567940"/>
                <wp:effectExtent l="0" t="0" r="2286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567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BB2" w:rsidRDefault="00312BB2" w:rsidP="00312BB2">
                            <w:pPr>
                              <w:jc w:val="center"/>
                            </w:pPr>
                            <w:r w:rsidRPr="00312BB2">
                              <w:drawing>
                                <wp:inline distT="0" distB="0" distL="0" distR="0">
                                  <wp:extent cx="2872836" cy="2150110"/>
                                  <wp:effectExtent l="0" t="0" r="3810" b="254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551" cy="215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left:0;text-align:left;margin-left:303.1pt;margin-top:552.2pt;width:220.2pt;height:20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" fillcolor="white [3201]" strokecolor="#70ad47 [3209]" strokeweight="1pt">
                <v:textbox>
                  <w:txbxContent>
                    <w:p w:rsidR="00312BB2" w:rsidRDefault="00312BB2" w:rsidP="00312BB2">
                      <w:pPr>
                        <w:jc w:val="center"/>
                      </w:pPr>
                      <w:r w:rsidRPr="00312BB2">
                        <w:drawing>
                          <wp:inline distT="0" distB="0" distL="0" distR="0">
                            <wp:extent cx="2872836" cy="2150110"/>
                            <wp:effectExtent l="0" t="0" r="3810" b="254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551" cy="2154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1602740</wp:posOffset>
                </wp:positionV>
                <wp:extent cx="6156960" cy="5775960"/>
                <wp:effectExtent l="0" t="0" r="15240" b="1524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5775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BB2" w:rsidRPr="00B44E5E" w:rsidRDefault="00312BB2" w:rsidP="00312BB2">
                            <w:pPr>
                              <w:spacing w:after="49" w:line="242" w:lineRule="auto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В первый день нового учебного года школьники возвращаются к своим школьным партам и ежедневным занятиям. Большую часть времени, с сентября по май ребята проводят в школе, и детская безопасность остается первостепенной задачей, как для руководства школ, так и для ведомств,</w:t>
                            </w:r>
                            <w:r w:rsidRPr="00312BB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которые непосредственно занимаются вопросами безопасности. Традиционно именно в начале учебного года сотрудники государственного пожарного надзора в рамках месячника безопасности во всех школах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проводят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«Уроки безопасности»,</w:t>
                            </w:r>
                            <w:r w:rsidRPr="00B44E5E">
                              <w:rPr>
                                <w:rFonts w:ascii="Verdana" w:eastAsia="Verdana" w:hAnsi="Verdana" w:cs="Verdana"/>
                                <w:b/>
                                <w:color w:val="000066"/>
                                <w:sz w:val="49"/>
                                <w:vertAlign w:val="subscript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где с учащимися школы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, п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роводятся викторины и конкурсы, а также практические занятия. Детей не просто обучают их еще и воспитывают, прививая им с детства навыки правильного обращения с огнем.  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101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Школьникам показывают обучающие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sz w:val="34"/>
                                <w:vertAlign w:val="subscript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фильмы и видеоролики,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sz w:val="34"/>
                                <w:vertAlign w:val="subscript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из которых те могут понять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главные причины пожаров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, а также как можно спастись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от огня. Со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школьниками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sz w:val="34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начальной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школы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занятия</w:t>
                            </w:r>
                            <w:r w:rsidRPr="00B44E5E">
                              <w:rPr>
                                <w:rFonts w:ascii="Calibri" w:eastAsia="Calibri" w:hAnsi="Calibri" w:cs="Calibri"/>
                                <w:color w:val="FC1414"/>
                                <w:sz w:val="34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ведутся в игровой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форме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Также в рамках месячника безопасности  сотрудники МЧС России организовывают для школьников экскурсии в пожарную часть, где те, могут ближе познакомиться с профессией пожарного, а также закрепить знания о правилах безопасности с огнем. Такие мероприятия позволяют каждому ребенку получить знания о причинах возникновения пожара и умения действовать в экстренных ситуациях.  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С руководителями образовательных организаций и ответственными за пожарную безопасность также проводятся инструктажи и профилактические беседы. </w:t>
                            </w:r>
                          </w:p>
                          <w:p w:rsidR="00312BB2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Администрациям объектов образования оказывается методическая и консультативная помощь. 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С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отрудниками МЧС России на родительских собраниях проводится разъяснительная работа с родителями учащихся школ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обучающихся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 на тему соблюдения пожарной безопасности как в быту, так и в учебных заведениях. Главной задачей сотрудников государственного пожарного надзора,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донести до детей и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их родителей всю опасность,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связанную с огнем. И что их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умения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и навыки, полученные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на таких занятиях, могут им</w:t>
                            </w:r>
                          </w:p>
                          <w:p w:rsidR="00312BB2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 xml:space="preserve">помочь сохранить самое важное – собственную жизнь и </w:t>
                            </w:r>
                            <w:r w:rsidRPr="00B44E5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здоровье</w:t>
                            </w:r>
                          </w:p>
                          <w:p w:rsidR="00312BB2" w:rsidRPr="00B44E5E" w:rsidRDefault="00312BB2" w:rsidP="00312BB2">
                            <w:pPr>
                              <w:spacing w:after="49" w:line="242" w:lineRule="auto"/>
                              <w:ind w:left="-15" w:firstLine="27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</w:p>
                          <w:p w:rsidR="00312BB2" w:rsidRDefault="00312BB2" w:rsidP="00312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38.5pt;margin-top:126.2pt;width:484.8pt;height:45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" fillcolor="white [3201]" strokecolor="#70ad47 [3209]" strokeweight="1pt">
                <v:textbox>
                  <w:txbxContent>
                    <w:p w:rsidR="00312BB2" w:rsidRPr="00B44E5E" w:rsidRDefault="00312BB2" w:rsidP="00312BB2">
                      <w:pPr>
                        <w:spacing w:after="49" w:line="242" w:lineRule="auto"/>
                        <w:jc w:val="both"/>
                        <w:rPr>
                          <w:rFonts w:ascii="Calibri" w:eastAsia="Calibri" w:hAnsi="Calibri" w:cs="Calibri"/>
                          <w:color w:val="000000"/>
                          <w:lang w:eastAsia="ru-RU"/>
                        </w:rPr>
                      </w:pP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В первый день нового учебного года школьники возвращаются к своим школьным партам и ежедневным занятиям. Большую часть времени, с сентября по май ребята проводят в школе, и детская безопасность остается первостепенной задачей, как для руководства школ, так и для ведомств,</w:t>
                      </w:r>
                      <w:r w:rsidRPr="00312BB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которые непосредственно занимаются вопросами безопасности. Традиционно именно в начале учебного года сотрудники государственного пожарного надзора в рамках месячника безопасности во всех школах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проводят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«Уроки безопасности»,</w:t>
                      </w:r>
                      <w:r w:rsidRPr="00B44E5E">
                        <w:rPr>
                          <w:rFonts w:ascii="Verdana" w:eastAsia="Verdana" w:hAnsi="Verdana" w:cs="Verdana"/>
                          <w:b/>
                          <w:color w:val="000066"/>
                          <w:sz w:val="49"/>
                          <w:vertAlign w:val="subscript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где с учащимися школы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, п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роводятся викторины и конкурсы, а также практические занятия. Детей не просто обучают их еще и воспитывают, прививая им с детства навыки правильного обращения с огнем.  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101"/>
                        <w:jc w:val="both"/>
                        <w:rPr>
                          <w:rFonts w:ascii="Calibri" w:eastAsia="Calibri" w:hAnsi="Calibri" w:cs="Calibri"/>
                          <w:color w:val="000000"/>
                          <w:lang w:eastAsia="ru-RU"/>
                        </w:rPr>
                      </w:pP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Школьникам показывают обучающие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sz w:val="34"/>
                          <w:vertAlign w:val="subscript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фильмы и видеоролики,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sz w:val="34"/>
                          <w:vertAlign w:val="subscript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из которых те могут понять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главные причины пожаров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, а также как можно спастись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от огня. Со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школьниками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sz w:val="34"/>
                          <w:vertAlign w:val="superscript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начальной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школы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занятия</w:t>
                      </w:r>
                      <w:r w:rsidRPr="00B44E5E">
                        <w:rPr>
                          <w:rFonts w:ascii="Calibri" w:eastAsia="Calibri" w:hAnsi="Calibri" w:cs="Calibri"/>
                          <w:color w:val="FC1414"/>
                          <w:sz w:val="34"/>
                          <w:vertAlign w:val="superscript"/>
                          <w:lang w:eastAsia="ru-RU"/>
                        </w:rPr>
                        <w:t xml:space="preserve">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ведутся в игровой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форме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Calibri" w:eastAsia="Calibri" w:hAnsi="Calibri" w:cs="Calibri"/>
                          <w:color w:val="000000"/>
                          <w:lang w:eastAsia="ru-RU"/>
                        </w:rPr>
                      </w:pP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Также в рамках месячника безопасности  сотрудники МЧС России организовывают для школьников экскурсии в пожарную часть, где те, могут ближе познакомиться с профессией пожарного, а также закрепить знания о правилах безопасности с огнем. Такие мероприятия позволяют каждому ребенку получить знания о причинах возникновения пожара и умения действовать в экстренных ситуациях.  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Calibri" w:eastAsia="Calibri" w:hAnsi="Calibri" w:cs="Calibri"/>
                          <w:color w:val="000000"/>
                          <w:lang w:eastAsia="ru-RU"/>
                        </w:rPr>
                      </w:pP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С руководителями образовательных организаций и ответственными за пожарную безопасность также проводятся инструктажи и профилактические беседы. </w:t>
                      </w:r>
                    </w:p>
                    <w:p w:rsidR="00312BB2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Администрациям объектов образования оказывается методическая и консультативная помощь. 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С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отрудниками МЧС России на родительских собраниях проводится разъяснительная работа с родителями учащихся школ и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обучающихся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 на тему соблюдения пожарной безопасности как в быту, так и в учебных заведениях. Главной задачей сотрудников государственного пожарного надзора,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донести до детей и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их родителей всю опасность,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связанную с огнем. И что их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умения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и навыки, полученные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на таких занятиях, могут им</w:t>
                      </w:r>
                    </w:p>
                    <w:p w:rsidR="00312BB2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 xml:space="preserve">помочь сохранить самое важное – собственную жизнь и </w:t>
                      </w:r>
                      <w:r w:rsidRPr="00B44E5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здоровье</w:t>
                      </w:r>
                    </w:p>
                    <w:p w:rsidR="00312BB2" w:rsidRPr="00B44E5E" w:rsidRDefault="00312BB2" w:rsidP="00312BB2">
                      <w:pPr>
                        <w:spacing w:after="49" w:line="242" w:lineRule="auto"/>
                        <w:ind w:left="-15" w:firstLine="27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</w:p>
                    <w:p w:rsidR="00312BB2" w:rsidRDefault="00312BB2" w:rsidP="00312BB2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177800</wp:posOffset>
                </wp:positionV>
                <wp:extent cx="4366260" cy="914400"/>
                <wp:effectExtent l="0" t="0" r="1524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BB2" w:rsidRDefault="00312BB2" w:rsidP="00312BB2">
                            <w:pPr>
                              <w:shd w:val="clear" w:color="auto" w:fill="F7CAAC" w:themeFill="accent2" w:themeFillTint="66"/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80"/>
                                <w:lang w:eastAsia="ru-RU"/>
                              </w:rPr>
                            </w:pPr>
                            <w:r w:rsidRPr="00B44E5E"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100"/>
                                <w:lang w:eastAsia="ru-RU"/>
                              </w:rPr>
                              <w:t>ПОЖАРУ</w:t>
                            </w:r>
                            <w:r w:rsidRPr="00B44E5E"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56"/>
                                <w:lang w:eastAsia="ru-RU"/>
                              </w:rPr>
                              <w:t>.</w:t>
                            </w:r>
                            <w:r w:rsidRPr="00B44E5E">
                              <w:rPr>
                                <w:rFonts w:ascii="Arial" w:eastAsia="Arial" w:hAnsi="Arial" w:cs="Arial"/>
                                <w:b/>
                                <w:color w:val="C00000"/>
                                <w:sz w:val="80"/>
                                <w:lang w:eastAsia="ru-RU"/>
                              </w:rPr>
                              <w:t>net</w:t>
                            </w:r>
                          </w:p>
                          <w:p w:rsidR="00312BB2" w:rsidRDefault="00312BB2" w:rsidP="00312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8" style="position:absolute;left:0;text-align:left;margin-left:69.7pt;margin-top:14pt;width:343.8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" fillcolor="white [3201]" strokecolor="#70ad47 [3209]" strokeweight="1pt">
                <v:textbox>
                  <w:txbxContent>
                    <w:p w:rsidR="00312BB2" w:rsidRDefault="00312BB2" w:rsidP="00312BB2">
                      <w:pPr>
                        <w:shd w:val="clear" w:color="auto" w:fill="F7CAAC" w:themeFill="accent2" w:themeFillTint="66"/>
                        <w:rPr>
                          <w:rFonts w:ascii="Arial" w:eastAsia="Arial" w:hAnsi="Arial" w:cs="Arial"/>
                          <w:b/>
                          <w:color w:val="C00000"/>
                          <w:sz w:val="80"/>
                          <w:lang w:eastAsia="ru-RU"/>
                        </w:rPr>
                      </w:pPr>
                      <w:r w:rsidRPr="00B44E5E">
                        <w:rPr>
                          <w:rFonts w:ascii="Arial" w:eastAsia="Arial" w:hAnsi="Arial" w:cs="Arial"/>
                          <w:b/>
                          <w:color w:val="C00000"/>
                          <w:sz w:val="100"/>
                          <w:lang w:eastAsia="ru-RU"/>
                        </w:rPr>
                        <w:t>ПОЖАРУ</w:t>
                      </w:r>
                      <w:r w:rsidRPr="00B44E5E">
                        <w:rPr>
                          <w:rFonts w:ascii="Arial" w:eastAsia="Arial" w:hAnsi="Arial" w:cs="Arial"/>
                          <w:b/>
                          <w:color w:val="C00000"/>
                          <w:sz w:val="56"/>
                          <w:lang w:eastAsia="ru-RU"/>
                        </w:rPr>
                        <w:t>.</w:t>
                      </w:r>
                      <w:r w:rsidRPr="00B44E5E">
                        <w:rPr>
                          <w:rFonts w:ascii="Arial" w:eastAsia="Arial" w:hAnsi="Arial" w:cs="Arial"/>
                          <w:b/>
                          <w:color w:val="C00000"/>
                          <w:sz w:val="80"/>
                          <w:lang w:eastAsia="ru-RU"/>
                        </w:rPr>
                        <w:t>net</w:t>
                      </w:r>
                    </w:p>
                    <w:p w:rsidR="00312BB2" w:rsidRDefault="00312BB2" w:rsidP="00312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AFB5D3" wp14:editId="1CD17A6B">
            <wp:extent cx="6995160" cy="10492741"/>
            <wp:effectExtent l="0" t="0" r="0" b="3810"/>
            <wp:docPr id="9" name="Рисунок 9" descr="https://png.pngtree.com/thumb_back/fw800/back_our/20190625/ourmid/pngtree-fire-safety-red-poster-banner-background-image_2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thumb_back/fw800/back_our/20190625/ourmid/pngtree-fire-safety-red-poster-banner-background-image_2605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64" cy="104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E5E" w:rsidSect="00312BB2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96"/>
    <w:rsid w:val="0020466D"/>
    <w:rsid w:val="00312BB2"/>
    <w:rsid w:val="00360E56"/>
    <w:rsid w:val="00B44E5E"/>
    <w:rsid w:val="00F7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FF3A5-2A25-4A6B-9F6D-F04C11B0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Бакина Л А</dc:creator>
  <cp:keywords/>
  <dc:description/>
  <cp:lastModifiedBy>Бакина Л А</cp:lastModifiedBy>
  <cp:revision>3</cp:revision>
  <dcterms:created xsi:type="dcterms:W3CDTF">2022-11-13T16:45:00Z</dcterms:created>
  <dcterms:modified xsi:type="dcterms:W3CDTF">2022-11-13T17:15:00Z</dcterms:modified>
</cp:coreProperties>
</file>